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F52" w:rsidRDefault="00890F52" w:rsidP="00890F52">
      <w:pPr>
        <w:spacing w:after="0"/>
        <w:jc w:val="both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>Tiempo de ejecución:</w:t>
      </w:r>
    </w:p>
    <w:p w:rsidR="00890F52" w:rsidRDefault="00890F52" w:rsidP="00890F52">
      <w:pPr>
        <w:spacing w:after="0"/>
        <w:jc w:val="both"/>
        <w:rPr>
          <w:rFonts w:ascii="Arial" w:hAnsi="Arial" w:cs="Arial"/>
        </w:rPr>
      </w:pPr>
    </w:p>
    <w:p w:rsidR="00A84F31" w:rsidRDefault="00890F52" w:rsidP="000F3C92">
      <w:pPr>
        <w:spacing w:after="0"/>
        <w:jc w:val="both"/>
        <w:rPr>
          <w:rFonts w:ascii="Arial" w:hAnsi="Arial" w:cs="Arial"/>
        </w:rPr>
      </w:pPr>
      <w:r w:rsidRPr="00FE00EF">
        <w:rPr>
          <w:rFonts w:ascii="Arial" w:hAnsi="Arial" w:cs="Arial"/>
        </w:rPr>
        <w:t>El término dentro del cual el contratista se compromete a realizar la ejecución</w:t>
      </w:r>
      <w:r>
        <w:rPr>
          <w:rFonts w:ascii="Arial" w:hAnsi="Arial" w:cs="Arial"/>
        </w:rPr>
        <w:t xml:space="preserve"> </w:t>
      </w:r>
      <w:r w:rsidR="00FA4B0B">
        <w:rPr>
          <w:rFonts w:ascii="Arial" w:hAnsi="Arial" w:cs="Arial"/>
        </w:rPr>
        <w:t>del servicio de toma y análisis de muestras y en general el</w:t>
      </w:r>
      <w:r w:rsidRPr="00FE00EF">
        <w:rPr>
          <w:rFonts w:ascii="Arial" w:hAnsi="Arial" w:cs="Arial"/>
        </w:rPr>
        <w:t xml:space="preserve"> cumplimiento de las obligaciones del presente contrato, será </w:t>
      </w:r>
      <w:r>
        <w:rPr>
          <w:rFonts w:ascii="Arial" w:hAnsi="Arial" w:cs="Arial"/>
        </w:rPr>
        <w:t>hasta el 1</w:t>
      </w:r>
      <w:r w:rsidR="00FA4B0B">
        <w:rPr>
          <w:rFonts w:ascii="Arial" w:hAnsi="Arial" w:cs="Arial"/>
        </w:rPr>
        <w:t>8</w:t>
      </w:r>
      <w:r>
        <w:rPr>
          <w:rFonts w:ascii="Arial" w:hAnsi="Arial" w:cs="Arial"/>
        </w:rPr>
        <w:t xml:space="preserve"> de diciembre de 202</w:t>
      </w:r>
      <w:r w:rsidR="00FA4B0B">
        <w:rPr>
          <w:rFonts w:ascii="Arial" w:hAnsi="Arial" w:cs="Arial"/>
        </w:rPr>
        <w:t>6</w:t>
      </w:r>
      <w:r w:rsidRPr="00FE00EF">
        <w:rPr>
          <w:rFonts w:ascii="Arial" w:hAnsi="Arial" w:cs="Arial"/>
        </w:rPr>
        <w:t>, a partir de la suscripción del acta de inicio, previa</w:t>
      </w:r>
      <w:r>
        <w:rPr>
          <w:rFonts w:ascii="Arial" w:hAnsi="Arial" w:cs="Arial"/>
        </w:rPr>
        <w:t xml:space="preserve"> </w:t>
      </w:r>
      <w:r w:rsidRPr="00FE00EF">
        <w:rPr>
          <w:rFonts w:ascii="Arial" w:hAnsi="Arial" w:cs="Arial"/>
        </w:rPr>
        <w:t>aprobación de la póliza de garantía y expedición del Registro Presupuestal respectivo por</w:t>
      </w:r>
      <w:r>
        <w:rPr>
          <w:rFonts w:ascii="Arial" w:hAnsi="Arial" w:cs="Arial"/>
        </w:rPr>
        <w:t xml:space="preserve"> </w:t>
      </w:r>
      <w:r w:rsidRPr="00FE00EF">
        <w:rPr>
          <w:rFonts w:ascii="Arial" w:hAnsi="Arial" w:cs="Arial"/>
        </w:rPr>
        <w:t>parte de la entidad</w:t>
      </w:r>
      <w:r>
        <w:rPr>
          <w:rFonts w:ascii="Arial" w:hAnsi="Arial" w:cs="Arial"/>
        </w:rPr>
        <w:t>.</w:t>
      </w:r>
    </w:p>
    <w:p w:rsidR="00890F52" w:rsidRDefault="00890F52" w:rsidP="00890F52">
      <w:pPr>
        <w:spacing w:after="0"/>
        <w:rPr>
          <w:rFonts w:ascii="Arial" w:hAnsi="Arial" w:cs="Arial"/>
        </w:rPr>
      </w:pPr>
    </w:p>
    <w:p w:rsidR="00890F52" w:rsidRDefault="00890F52" w:rsidP="00890F52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Puntos a monitorear: </w:t>
      </w:r>
    </w:p>
    <w:p w:rsidR="00890F52" w:rsidRDefault="00890F52" w:rsidP="00890F52">
      <w:pPr>
        <w:spacing w:after="0"/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263"/>
        <w:gridCol w:w="5387"/>
        <w:gridCol w:w="1178"/>
      </w:tblGrid>
      <w:tr w:rsidR="00890F52" w:rsidTr="00890F52">
        <w:tc>
          <w:tcPr>
            <w:tcW w:w="2263" w:type="dxa"/>
          </w:tcPr>
          <w:p w:rsidR="00890F52" w:rsidRPr="00890F52" w:rsidRDefault="00890F52" w:rsidP="00890F52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890F52">
              <w:rPr>
                <w:rFonts w:ascii="Arial" w:hAnsi="Arial" w:cs="Arial"/>
                <w:b/>
              </w:rPr>
              <w:t>Ciudad</w:t>
            </w:r>
          </w:p>
        </w:tc>
        <w:tc>
          <w:tcPr>
            <w:tcW w:w="5387" w:type="dxa"/>
          </w:tcPr>
          <w:p w:rsidR="00890F52" w:rsidRPr="00890F52" w:rsidRDefault="00890F52" w:rsidP="00890F52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890F52">
              <w:rPr>
                <w:rFonts w:ascii="Arial" w:hAnsi="Arial" w:cs="Arial"/>
                <w:b/>
              </w:rPr>
              <w:t>Dirección</w:t>
            </w:r>
          </w:p>
        </w:tc>
        <w:tc>
          <w:tcPr>
            <w:tcW w:w="1178" w:type="dxa"/>
          </w:tcPr>
          <w:p w:rsidR="00890F52" w:rsidRPr="00890F52" w:rsidRDefault="00890F52" w:rsidP="00890F52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890F52">
              <w:rPr>
                <w:rFonts w:ascii="Arial" w:hAnsi="Arial" w:cs="Arial"/>
                <w:b/>
              </w:rPr>
              <w:t>Ca</w:t>
            </w:r>
            <w:r>
              <w:rPr>
                <w:rFonts w:ascii="Arial" w:hAnsi="Arial" w:cs="Arial"/>
                <w:b/>
              </w:rPr>
              <w:t>n</w:t>
            </w:r>
            <w:r w:rsidRPr="00890F52">
              <w:rPr>
                <w:rFonts w:ascii="Arial" w:hAnsi="Arial" w:cs="Arial"/>
                <w:b/>
              </w:rPr>
              <w:t>tidad</w:t>
            </w:r>
          </w:p>
        </w:tc>
      </w:tr>
      <w:tr w:rsidR="00890F52" w:rsidTr="00890F52">
        <w:tc>
          <w:tcPr>
            <w:tcW w:w="2263" w:type="dxa"/>
          </w:tcPr>
          <w:p w:rsidR="00890F52" w:rsidRDefault="00890F52" w:rsidP="00890F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Bucaramanga</w:t>
            </w:r>
          </w:p>
        </w:tc>
        <w:tc>
          <w:tcPr>
            <w:tcW w:w="5387" w:type="dxa"/>
          </w:tcPr>
          <w:p w:rsidR="00890F52" w:rsidRDefault="00890F52" w:rsidP="00890F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Calle de los Estudiantes No. 9-82</w:t>
            </w:r>
          </w:p>
        </w:tc>
        <w:tc>
          <w:tcPr>
            <w:tcW w:w="1178" w:type="dxa"/>
          </w:tcPr>
          <w:p w:rsidR="00890F52" w:rsidRDefault="00890F52" w:rsidP="00FA4B0B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890F52" w:rsidTr="00890F52">
        <w:tc>
          <w:tcPr>
            <w:tcW w:w="2263" w:type="dxa"/>
          </w:tcPr>
          <w:p w:rsidR="00890F52" w:rsidRDefault="00890F52" w:rsidP="00890F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Bucaramanga</w:t>
            </w:r>
          </w:p>
        </w:tc>
        <w:tc>
          <w:tcPr>
            <w:tcW w:w="5387" w:type="dxa"/>
          </w:tcPr>
          <w:p w:rsidR="00890F52" w:rsidRDefault="00890F52" w:rsidP="00890F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Calle de los Estudiantes No. 10-20</w:t>
            </w:r>
          </w:p>
        </w:tc>
        <w:tc>
          <w:tcPr>
            <w:tcW w:w="1178" w:type="dxa"/>
          </w:tcPr>
          <w:p w:rsidR="00890F52" w:rsidRDefault="00FA4B0B" w:rsidP="00890F52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890F52" w:rsidTr="00890F52">
        <w:tc>
          <w:tcPr>
            <w:tcW w:w="7650" w:type="dxa"/>
            <w:gridSpan w:val="2"/>
          </w:tcPr>
          <w:p w:rsidR="00890F52" w:rsidRPr="00890F52" w:rsidRDefault="00890F52" w:rsidP="00890F52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890F52">
              <w:rPr>
                <w:rFonts w:ascii="Arial" w:hAnsi="Arial" w:cs="Arial"/>
                <w:b/>
              </w:rPr>
              <w:t>Total</w:t>
            </w:r>
          </w:p>
        </w:tc>
        <w:tc>
          <w:tcPr>
            <w:tcW w:w="1178" w:type="dxa"/>
          </w:tcPr>
          <w:p w:rsidR="00890F52" w:rsidRPr="00890F52" w:rsidRDefault="00FA4B0B" w:rsidP="00890F52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</w:tr>
    </w:tbl>
    <w:p w:rsidR="00FA4B0B" w:rsidRDefault="00FA4B0B" w:rsidP="00890F52">
      <w:pPr>
        <w:spacing w:after="0"/>
        <w:rPr>
          <w:rFonts w:ascii="Arial" w:hAnsi="Arial" w:cs="Arial"/>
        </w:rPr>
      </w:pPr>
    </w:p>
    <w:p w:rsidR="00890F52" w:rsidRDefault="00FA4B0B" w:rsidP="00FA4B0B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0F3C92">
        <w:rPr>
          <w:rFonts w:ascii="Arial" w:hAnsi="Arial" w:cs="Arial"/>
        </w:rPr>
        <w:t xml:space="preserve">e realizarán dos muestras en </w:t>
      </w:r>
      <w:r>
        <w:rPr>
          <w:rFonts w:ascii="Arial" w:hAnsi="Arial" w:cs="Arial"/>
        </w:rPr>
        <w:t>cada</w:t>
      </w:r>
      <w:r w:rsidR="000F3C92">
        <w:rPr>
          <w:rFonts w:ascii="Arial" w:hAnsi="Arial" w:cs="Arial"/>
        </w:rPr>
        <w:t xml:space="preserve"> punto de descarga en dos meses diferentes durante la ejecución del contrato.</w:t>
      </w:r>
    </w:p>
    <w:p w:rsidR="00890F52" w:rsidRDefault="00890F52" w:rsidP="00890F52">
      <w:pPr>
        <w:spacing w:after="0"/>
        <w:rPr>
          <w:rFonts w:ascii="Arial" w:hAnsi="Arial" w:cs="Arial"/>
        </w:rPr>
      </w:pPr>
    </w:p>
    <w:p w:rsidR="00890F52" w:rsidRDefault="00890F52" w:rsidP="00890F52">
      <w:pPr>
        <w:spacing w:after="0"/>
        <w:rPr>
          <w:rFonts w:ascii="Arial" w:hAnsi="Arial" w:cs="Arial"/>
        </w:rPr>
      </w:pPr>
    </w:p>
    <w:p w:rsidR="00890F52" w:rsidRDefault="00890F52" w:rsidP="00FA4B0B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Se requiere informe de ejecución e interpretación de resultados comparados con el artículo </w:t>
      </w:r>
      <w:r w:rsidR="000F3C92">
        <w:rPr>
          <w:rFonts w:ascii="Arial" w:hAnsi="Arial" w:cs="Arial"/>
        </w:rPr>
        <w:t>15</w:t>
      </w:r>
      <w:r>
        <w:rPr>
          <w:rFonts w:ascii="Arial" w:hAnsi="Arial" w:cs="Arial"/>
        </w:rPr>
        <w:t xml:space="preserve"> de la Resolución 0631 de 2015 del Ministerio de Ambiente y Des</w:t>
      </w:r>
      <w:r w:rsidR="00FA4B0B">
        <w:rPr>
          <w:rFonts w:ascii="Arial" w:hAnsi="Arial" w:cs="Arial"/>
        </w:rPr>
        <w:t>arrollo Sostenible –</w:t>
      </w:r>
      <w:proofErr w:type="spellStart"/>
      <w:r w:rsidR="00FA4B0B">
        <w:rPr>
          <w:rFonts w:ascii="Arial" w:hAnsi="Arial" w:cs="Arial"/>
        </w:rPr>
        <w:t>MinAmbiente</w:t>
      </w:r>
      <w:proofErr w:type="spellEnd"/>
      <w:r w:rsidR="00FA4B0B">
        <w:rPr>
          <w:rFonts w:ascii="Arial" w:hAnsi="Arial" w:cs="Arial"/>
        </w:rPr>
        <w:t xml:space="preserve"> para cada sede independiente.</w:t>
      </w:r>
    </w:p>
    <w:p w:rsidR="00890F52" w:rsidRDefault="00890F52" w:rsidP="00890F52">
      <w:pPr>
        <w:rPr>
          <w:rFonts w:ascii="Arial" w:hAnsi="Arial" w:cs="Arial"/>
        </w:rPr>
      </w:pPr>
    </w:p>
    <w:p w:rsidR="00890F52" w:rsidRDefault="00890F52" w:rsidP="00890F52"/>
    <w:sectPr w:rsidR="00890F5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F52"/>
    <w:rsid w:val="000F3C92"/>
    <w:rsid w:val="004B30DB"/>
    <w:rsid w:val="005E25C4"/>
    <w:rsid w:val="006A39E5"/>
    <w:rsid w:val="007B69C4"/>
    <w:rsid w:val="00890F52"/>
    <w:rsid w:val="009F25B6"/>
    <w:rsid w:val="00B07F24"/>
    <w:rsid w:val="00FA4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084A7C8D-56CD-4255-8200-BDA23C4F6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0F52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890F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Oficina de Infraestructura UTS</dc:creator>
  <cp:keywords/>
  <dc:description/>
  <cp:lastModifiedBy>Diego Fernando Mateus Calderon</cp:lastModifiedBy>
  <cp:revision>2</cp:revision>
  <dcterms:created xsi:type="dcterms:W3CDTF">2026-02-10T19:41:00Z</dcterms:created>
  <dcterms:modified xsi:type="dcterms:W3CDTF">2026-02-10T19:41:00Z</dcterms:modified>
</cp:coreProperties>
</file>